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0F6" w:rsidRDefault="002D00F6" w:rsidP="002D00F6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2D00F6" w:rsidRDefault="002D00F6" w:rsidP="002D00F6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2D00F6" w:rsidRDefault="002D00F6" w:rsidP="002D00F6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2D00F6" w:rsidRDefault="002D00F6" w:rsidP="002D00F6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2D00F6" w:rsidRDefault="002D00F6" w:rsidP="002D00F6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28.09.2023г. №11/01-4</w:t>
      </w:r>
    </w:p>
    <w:p w:rsidR="002D00F6" w:rsidRDefault="002D00F6" w:rsidP="002D00F6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2D00F6" w:rsidTr="002D00F6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октябрь 2023 года</w:t>
            </w:r>
          </w:p>
        </w:tc>
      </w:tr>
      <w:tr w:rsidR="002D00F6" w:rsidTr="002D00F6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2D00F6" w:rsidTr="002D00F6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D00F6" w:rsidTr="002D00F6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00F6" w:rsidTr="002D00F6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орган7изации проведения обучения председателей, секретарей УИК №№2601-2626 членами ИКПК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06.10.2023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2D00F6" w:rsidTr="002D00F6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городского округа  по вопросу участия во </w:t>
            </w:r>
            <w:proofErr w:type="spellStart"/>
            <w:r>
              <w:rPr>
                <w:color w:val="000000"/>
                <w:sz w:val="24"/>
                <w:szCs w:val="24"/>
              </w:rPr>
              <w:t>Всеросийской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>ктябрь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 №№2601-2626, тестирование на портале РЦОИТ </w:t>
            </w:r>
            <w:proofErr w:type="gramStart"/>
            <w:r>
              <w:rPr>
                <w:sz w:val="24"/>
                <w:szCs w:val="24"/>
              </w:rPr>
              <w:t>при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ЦИК</w:t>
            </w:r>
            <w:proofErr w:type="gramEnd"/>
            <w:r>
              <w:rPr>
                <w:sz w:val="24"/>
                <w:szCs w:val="24"/>
              </w:rPr>
              <w:t xml:space="preserve"> России.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D00F6" w:rsidTr="002D00F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D00F6" w:rsidTr="002D00F6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D00F6" w:rsidTr="002D00F6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октябре 2023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2D00F6" w:rsidTr="002D00F6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D00F6" w:rsidTr="002D00F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06.10.2023</w:t>
            </w:r>
          </w:p>
          <w:p w:rsidR="002D00F6" w:rsidRDefault="002D00F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резерв УИК, №2616, №2624.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D00F6" w:rsidRDefault="002D00F6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06.10.2023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</w:t>
            </w:r>
            <w:r>
              <w:rPr>
                <w:b/>
                <w:sz w:val="24"/>
                <w:szCs w:val="24"/>
              </w:rPr>
              <w:lastRenderedPageBreak/>
              <w:t>школах; наполнение информацией единого портала избирательных комиссий Пермского края)</w:t>
            </w:r>
          </w:p>
        </w:tc>
      </w:tr>
      <w:tr w:rsidR="002D00F6" w:rsidTr="002D00F6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D00F6" w:rsidTr="002D00F6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D00F6" w:rsidTr="002D00F6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D00F6" w:rsidTr="002D00F6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00F6" w:rsidRDefault="002D00F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2D00F6" w:rsidRDefault="002D00F6" w:rsidP="002D00F6">
      <w:pPr>
        <w:rPr>
          <w:sz w:val="24"/>
          <w:szCs w:val="24"/>
        </w:rPr>
      </w:pPr>
    </w:p>
    <w:p w:rsidR="002D00F6" w:rsidRDefault="002D00F6" w:rsidP="002D00F6"/>
    <w:p w:rsidR="002D00F6" w:rsidRDefault="002D00F6" w:rsidP="002D00F6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D00F6" w:rsidTr="002D00F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D00F6" w:rsidRDefault="002D00F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2D00F6" w:rsidRDefault="002D00F6" w:rsidP="002D00F6"/>
    <w:p w:rsidR="002D00F6" w:rsidRDefault="002D00F6" w:rsidP="002D00F6"/>
    <w:p w:rsidR="002D00F6" w:rsidRDefault="002D00F6" w:rsidP="002D00F6"/>
    <w:p w:rsidR="002D00F6" w:rsidRDefault="002D00F6" w:rsidP="002D00F6"/>
    <w:p w:rsidR="002D00F6" w:rsidRDefault="002D00F6" w:rsidP="002D00F6"/>
    <w:p w:rsidR="002D00F6" w:rsidRDefault="002D00F6" w:rsidP="002D00F6"/>
    <w:p w:rsidR="005360E8" w:rsidRDefault="005360E8"/>
    <w:sectPr w:rsidR="005360E8" w:rsidSect="00536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0F6"/>
    <w:rsid w:val="002D00F6"/>
    <w:rsid w:val="00536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0F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2D00F6"/>
    <w:pPr>
      <w:widowControl/>
      <w:overflowPunct/>
      <w:autoSpaceDE/>
      <w:autoSpaceDN/>
      <w:adjustRightInd/>
      <w:ind w:firstLine="709"/>
    </w:pPr>
    <w:rPr>
      <w:sz w:val="24"/>
      <w:szCs w:val="24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rsid w:val="002D00F6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2D0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2023-10-14T10:18:00Z</dcterms:created>
  <dcterms:modified xsi:type="dcterms:W3CDTF">2023-10-14T10:19:00Z</dcterms:modified>
</cp:coreProperties>
</file>