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479"/>
        <w:gridCol w:w="2092"/>
      </w:tblGrid>
      <w:tr w:rsidR="0072260A" w:rsidTr="00A845C8">
        <w:tc>
          <w:tcPr>
            <w:tcW w:w="9571" w:type="dxa"/>
            <w:gridSpan w:val="2"/>
          </w:tcPr>
          <w:p w:rsidR="0072260A" w:rsidRPr="0072260A" w:rsidRDefault="0072260A" w:rsidP="0072260A">
            <w:pPr>
              <w:pStyle w:val="a4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60A">
              <w:rPr>
                <w:rFonts w:ascii="Times New Roman" w:hAnsi="Times New Roman"/>
                <w:b/>
                <w:sz w:val="24"/>
                <w:szCs w:val="24"/>
              </w:rPr>
              <w:t xml:space="preserve">План деятельности Молодежной избирательной комиссии </w:t>
            </w:r>
          </w:p>
          <w:p w:rsidR="0072260A" w:rsidRPr="0072260A" w:rsidRDefault="0072260A" w:rsidP="0072260A">
            <w:pPr>
              <w:pStyle w:val="a4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60A">
              <w:rPr>
                <w:rFonts w:ascii="Times New Roman" w:hAnsi="Times New Roman"/>
                <w:b/>
                <w:sz w:val="24"/>
                <w:szCs w:val="24"/>
              </w:rPr>
              <w:t>Очерского городского округа на 2023 год</w:t>
            </w:r>
          </w:p>
          <w:p w:rsidR="0072260A" w:rsidRPr="0072260A" w:rsidRDefault="007226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 xml:space="preserve">Ежеквартально 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72260A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 w:rsidRPr="0072260A">
              <w:rPr>
                <w:rFonts w:ascii="Times New Roman" w:hAnsi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февраль-декабрь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С 1 февраля по 1 декабря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В рамках проведения окружных состязаний среди молодёжных команд «Молодецкие забавы» 25 февраля 2023 года, конкурс «Что ты знаешь о выборах»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60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конкурса среди молодежи Очерского городского округа в возрасте от 14-19 лет «Лучшее оформление приглашения на выборы Депутатов Думы Очерского городского округа»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60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Проведение выборов президента школ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60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 xml:space="preserve">Участие в акции «Бессмертный полк» приуроченной </w:t>
            </w:r>
            <w:proofErr w:type="gramStart"/>
            <w:r w:rsidRPr="0072260A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72260A">
              <w:rPr>
                <w:rFonts w:ascii="Times New Roman" w:hAnsi="Times New Roman"/>
                <w:sz w:val="24"/>
                <w:szCs w:val="24"/>
              </w:rPr>
              <w:t xml:space="preserve"> дню Победы, Участие в торжественном митинге посвященному дню Победы.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Проведение встречи «Диалог на равных» с участием молодежи Очерского городского округа и Председателя ТИК Очерского городского округа Афанасьевым А.В.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Участие в летнем фестивале спорта ГТО среди команд трудящихся округа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60A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 xml:space="preserve">Участие в акции, посвященной Дню рождения Российского флага «России </w:t>
            </w:r>
            <w:proofErr w:type="gramStart"/>
            <w:r w:rsidRPr="0072260A">
              <w:rPr>
                <w:rFonts w:ascii="Times New Roman" w:hAnsi="Times New Roman"/>
                <w:sz w:val="24"/>
                <w:szCs w:val="24"/>
              </w:rPr>
              <w:t>славный</w:t>
            </w:r>
            <w:proofErr w:type="gramEnd"/>
            <w:r w:rsidRPr="007226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2260A">
              <w:rPr>
                <w:rFonts w:ascii="Times New Roman" w:hAnsi="Times New Roman"/>
                <w:sz w:val="24"/>
                <w:szCs w:val="24"/>
              </w:rPr>
              <w:t>триколор</w:t>
            </w:r>
            <w:proofErr w:type="spellEnd"/>
            <w:r w:rsidRPr="0072260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60A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 xml:space="preserve">Участие в акции «Голубь мира», организованной </w:t>
            </w:r>
            <w:proofErr w:type="spellStart"/>
            <w:r w:rsidRPr="0072260A">
              <w:rPr>
                <w:rFonts w:ascii="Times New Roman" w:hAnsi="Times New Roman"/>
                <w:sz w:val="24"/>
                <w:szCs w:val="24"/>
              </w:rPr>
              <w:t>УМПКиС</w:t>
            </w:r>
            <w:proofErr w:type="spellEnd"/>
            <w:r w:rsidRPr="0072260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Разработка и проведение</w:t>
            </w:r>
          </w:p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информационных акций:</w:t>
            </w:r>
          </w:p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-«Ты будущий избиратель!»</w:t>
            </w:r>
          </w:p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- «Главный закон нашей страны»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 xml:space="preserve">Участие в акции «Все мы разные, все мы равные!», посвященной Дню толерантности 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</w:tr>
      <w:tr w:rsidR="0072260A" w:rsidTr="0072260A">
        <w:tc>
          <w:tcPr>
            <w:tcW w:w="7479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Организация и проведение профилактической акции «Скажи жизни «ДА!»» в рамках Международного Дня борьбы со СПИД, Оформление в ИПЦ информационного стенда и подборка документов «Уголок избирателя» в центральной библиотеке округа.</w:t>
            </w:r>
          </w:p>
        </w:tc>
        <w:tc>
          <w:tcPr>
            <w:tcW w:w="2092" w:type="dxa"/>
          </w:tcPr>
          <w:p w:rsidR="0072260A" w:rsidRP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</w:tr>
    </w:tbl>
    <w:p w:rsidR="002D7BBB" w:rsidRDefault="002D7BBB"/>
    <w:sectPr w:rsidR="002D7BBB" w:rsidSect="002D7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2260A"/>
    <w:rsid w:val="002D7BBB"/>
    <w:rsid w:val="00722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2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226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3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2023-02-13T08:57:00Z</dcterms:created>
  <dcterms:modified xsi:type="dcterms:W3CDTF">2023-02-13T09:06:00Z</dcterms:modified>
</cp:coreProperties>
</file>